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DA" w:rsidRPr="00C23C83" w:rsidRDefault="005D0CDA" w:rsidP="00683524">
      <w:pPr>
        <w:pStyle w:val="Kopfzeile"/>
        <w:jc w:val="center"/>
        <w:rPr>
          <w:b/>
          <w:sz w:val="48"/>
          <w:szCs w:val="48"/>
        </w:rPr>
      </w:pPr>
      <w:bookmarkStart w:id="0" w:name="_GoBack"/>
      <w:bookmarkEnd w:id="0"/>
      <w:r w:rsidRPr="00C23C83">
        <w:rPr>
          <w:b/>
          <w:sz w:val="48"/>
          <w:szCs w:val="48"/>
        </w:rPr>
        <w:t>Nächster</w:t>
      </w:r>
    </w:p>
    <w:p w:rsidR="00C23C83" w:rsidRPr="00C23C83" w:rsidRDefault="00C23C83" w:rsidP="006835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5D0CDA" w:rsidRPr="00C23C83" w:rsidRDefault="002F1B80" w:rsidP="006835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72"/>
          <w:szCs w:val="72"/>
          <w:lang w:eastAsia="de-DE"/>
        </w:rPr>
      </w:pPr>
      <w:r w:rsidRPr="00C23C83">
        <w:rPr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2B2F84" wp14:editId="61CAA91A">
                <wp:simplePos x="0" y="0"/>
                <wp:positionH relativeFrom="column">
                  <wp:posOffset>628650</wp:posOffset>
                </wp:positionH>
                <wp:positionV relativeFrom="paragraph">
                  <wp:posOffset>27305</wp:posOffset>
                </wp:positionV>
                <wp:extent cx="5114925" cy="1781175"/>
                <wp:effectExtent l="0" t="0" r="9525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B80" w:rsidRPr="002F1B80" w:rsidRDefault="002F1B8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9.5pt;margin-top:2.15pt;width:402.75pt;height:14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" fillcolor="white [3201]" stroked="f" strokeweight="0">
                <v:textbox>
                  <w:txbxContent>
                    <w:p w:rsidR="002F1B80" w:rsidRPr="002F1B80" w:rsidRDefault="002F1B8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CDA" w:rsidRPr="00C23C83">
        <w:rPr>
          <w:rFonts w:ascii="Arial" w:eastAsia="Times New Roman" w:hAnsi="Arial" w:cs="Arial"/>
          <w:b/>
          <w:sz w:val="72"/>
          <w:szCs w:val="72"/>
          <w:lang w:eastAsia="de-DE"/>
        </w:rPr>
        <w:t>Bücherbasar</w:t>
      </w:r>
    </w:p>
    <w:p w:rsidR="006A62F8" w:rsidRPr="00C23C83" w:rsidRDefault="006A62F8" w:rsidP="006835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5D0CDA" w:rsidRPr="002F1B80" w:rsidRDefault="005D0CDA" w:rsidP="006835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72"/>
          <w:szCs w:val="72"/>
          <w:lang w:eastAsia="de-DE"/>
        </w:rPr>
      </w:pPr>
      <w:r w:rsidRPr="002F1B80">
        <w:rPr>
          <w:rFonts w:ascii="Arial" w:eastAsia="Times New Roman" w:hAnsi="Arial" w:cs="Arial"/>
          <w:b/>
          <w:sz w:val="72"/>
          <w:szCs w:val="72"/>
          <w:lang w:eastAsia="de-DE"/>
        </w:rPr>
        <w:t>Linner Museumsscheune</w:t>
      </w:r>
    </w:p>
    <w:p w:rsidR="005D0CDA" w:rsidRPr="002F1B80" w:rsidRDefault="005D0CDA" w:rsidP="00683524">
      <w:pPr>
        <w:keepNext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56"/>
          <w:szCs w:val="56"/>
          <w:lang w:eastAsia="de-DE"/>
        </w:rPr>
      </w:pPr>
      <w:r w:rsidRPr="002F1B80">
        <w:rPr>
          <w:rFonts w:ascii="Arial" w:eastAsia="Times New Roman" w:hAnsi="Arial" w:cs="Arial"/>
          <w:b/>
          <w:i/>
          <w:sz w:val="48"/>
          <w:szCs w:val="48"/>
          <w:lang w:eastAsia="de-DE"/>
        </w:rPr>
        <w:t>2. und 3. September</w:t>
      </w:r>
      <w:r w:rsidR="00683524">
        <w:rPr>
          <w:rFonts w:ascii="Arial" w:eastAsia="Times New Roman" w:hAnsi="Arial" w:cs="Arial"/>
          <w:b/>
          <w:i/>
          <w:sz w:val="48"/>
          <w:szCs w:val="48"/>
          <w:lang w:eastAsia="de-DE"/>
        </w:rPr>
        <w:t xml:space="preserve"> 2017</w:t>
      </w:r>
    </w:p>
    <w:p w:rsidR="00067F98" w:rsidRDefault="00007D3C" w:rsidP="006835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5B0396A2" wp14:editId="33B6B04D">
            <wp:simplePos x="0" y="0"/>
            <wp:positionH relativeFrom="column">
              <wp:posOffset>-508385</wp:posOffset>
            </wp:positionH>
            <wp:positionV relativeFrom="paragraph">
              <wp:posOffset>58420</wp:posOffset>
            </wp:positionV>
            <wp:extent cx="7581900" cy="7263765"/>
            <wp:effectExtent l="0" t="0" r="0" b="0"/>
            <wp:wrapNone/>
            <wp:docPr id="15" name="Grafik 15" descr="Bildergebnis für Schwarz weiss gezeichneter Büchersta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hwarz weiss gezeichneter Bücherstap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726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F98" w:rsidRPr="00C23C83" w:rsidRDefault="00683524" w:rsidP="0068352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Eingang Albert-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de-DE"/>
        </w:rPr>
        <w:t>Steeger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de-DE"/>
        </w:rPr>
        <w:t>-</w:t>
      </w:r>
      <w:r w:rsidR="005D0CDA" w:rsidRPr="002F1B80">
        <w:rPr>
          <w:rFonts w:ascii="Arial" w:eastAsia="Times New Roman" w:hAnsi="Arial" w:cs="Arial"/>
          <w:b/>
          <w:sz w:val="24"/>
          <w:szCs w:val="24"/>
          <w:lang w:eastAsia="de-DE"/>
        </w:rPr>
        <w:t>Straße</w:t>
      </w:r>
    </w:p>
    <w:p w:rsidR="00C23C83" w:rsidRDefault="00C23C83" w:rsidP="00683524">
      <w:pPr>
        <w:spacing w:before="240"/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:rsidR="005D0CDA" w:rsidRPr="00511823" w:rsidRDefault="005D0CDA" w:rsidP="00683524">
      <w:pPr>
        <w:spacing w:before="240"/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511823">
        <w:rPr>
          <w:rFonts w:ascii="Arial" w:eastAsia="Times New Roman" w:hAnsi="Arial" w:cs="Arial"/>
          <w:b/>
          <w:sz w:val="32"/>
          <w:szCs w:val="32"/>
          <w:lang w:eastAsia="de-DE"/>
        </w:rPr>
        <w:t>Gut erhaltene Bücher – auch ältere Exemplare – ohne Verschmutzungen, starken Beschädigungen, und ohne Kellergeruch nehmen wir entgegen von</w:t>
      </w:r>
    </w:p>
    <w:p w:rsidR="005D0CDA" w:rsidRPr="002F1B80" w:rsidRDefault="005D0CDA" w:rsidP="00683524">
      <w:pPr>
        <w:jc w:val="center"/>
        <w:rPr>
          <w:rFonts w:ascii="Arial" w:eastAsia="Times New Roman" w:hAnsi="Arial" w:cs="Arial"/>
          <w:b/>
          <w:i/>
          <w:sz w:val="32"/>
          <w:szCs w:val="32"/>
          <w:lang w:eastAsia="de-DE"/>
        </w:rPr>
      </w:pPr>
      <w:r w:rsidRPr="002F1B80">
        <w:rPr>
          <w:rFonts w:ascii="Arial" w:eastAsia="Times New Roman" w:hAnsi="Arial" w:cs="Arial"/>
          <w:b/>
          <w:i/>
          <w:sz w:val="32"/>
          <w:szCs w:val="32"/>
          <w:lang w:eastAsia="de-DE"/>
        </w:rPr>
        <w:t>Dienstag, 29. August bis Freitag 01. September 2017 von 10.00 Uhr bis 18.00 Uhr.</w:t>
      </w:r>
    </w:p>
    <w:p w:rsidR="005D0CDA" w:rsidRPr="00511823" w:rsidRDefault="005D0CDA" w:rsidP="00683524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511823">
        <w:rPr>
          <w:rFonts w:ascii="Arial" w:eastAsia="Times New Roman" w:hAnsi="Arial" w:cs="Arial"/>
          <w:b/>
          <w:sz w:val="28"/>
          <w:szCs w:val="28"/>
          <w:lang w:eastAsia="de-DE"/>
        </w:rPr>
        <w:t>Auf neue Leser freuen sich besonders:</w:t>
      </w:r>
    </w:p>
    <w:p w:rsidR="005D0CDA" w:rsidRPr="00683524" w:rsidRDefault="005D0CDA" w:rsidP="00683524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683524">
        <w:rPr>
          <w:rFonts w:ascii="Arial" w:eastAsia="Times New Roman" w:hAnsi="Arial" w:cs="Arial"/>
          <w:sz w:val="28"/>
          <w:szCs w:val="28"/>
          <w:lang w:eastAsia="de-DE"/>
        </w:rPr>
        <w:t>Roman</w:t>
      </w:r>
      <w:r w:rsidR="00804383" w:rsidRPr="00683524">
        <w:rPr>
          <w:rFonts w:ascii="Arial" w:eastAsia="Times New Roman" w:hAnsi="Arial" w:cs="Arial"/>
          <w:sz w:val="28"/>
          <w:szCs w:val="28"/>
          <w:lang w:eastAsia="de-DE"/>
        </w:rPr>
        <w:t xml:space="preserve">e, Kurzgeschichten, </w:t>
      </w:r>
      <w:r w:rsidRPr="00683524">
        <w:rPr>
          <w:rFonts w:ascii="Arial" w:eastAsia="Times New Roman" w:hAnsi="Arial" w:cs="Arial"/>
          <w:sz w:val="28"/>
          <w:szCs w:val="28"/>
          <w:lang w:eastAsia="de-DE"/>
        </w:rPr>
        <w:t xml:space="preserve"> Reisebeschreibungen, Märchen, Kinder- und Juge</w:t>
      </w:r>
      <w:r w:rsidR="00804383" w:rsidRPr="00683524">
        <w:rPr>
          <w:rFonts w:ascii="Arial" w:eastAsia="Times New Roman" w:hAnsi="Arial" w:cs="Arial"/>
          <w:sz w:val="28"/>
          <w:szCs w:val="28"/>
          <w:lang w:eastAsia="de-DE"/>
        </w:rPr>
        <w:t xml:space="preserve">ndbücher, Krimis, </w:t>
      </w:r>
      <w:r w:rsidRPr="00683524">
        <w:rPr>
          <w:rFonts w:ascii="Arial" w:eastAsia="Times New Roman" w:hAnsi="Arial" w:cs="Arial"/>
          <w:sz w:val="28"/>
          <w:szCs w:val="28"/>
          <w:lang w:eastAsia="de-DE"/>
        </w:rPr>
        <w:t xml:space="preserve"> Bücher von Autoren aus unserer Region, Sachbücher, Biografien, historische Romane, gebunden oder als Taschenbuch. Atlanten, Bildbände, Kunstbücher, </w:t>
      </w:r>
      <w:proofErr w:type="spellStart"/>
      <w:r w:rsidRPr="00683524">
        <w:rPr>
          <w:rFonts w:ascii="Arial" w:eastAsia="Times New Roman" w:hAnsi="Arial" w:cs="Arial"/>
          <w:sz w:val="28"/>
          <w:szCs w:val="28"/>
          <w:lang w:eastAsia="de-DE"/>
        </w:rPr>
        <w:t>Graphic</w:t>
      </w:r>
      <w:proofErr w:type="spellEnd"/>
      <w:r w:rsidRPr="00683524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proofErr w:type="spellStart"/>
      <w:r w:rsidRPr="00683524">
        <w:rPr>
          <w:rFonts w:ascii="Arial" w:eastAsia="Times New Roman" w:hAnsi="Arial" w:cs="Arial"/>
          <w:sz w:val="28"/>
          <w:szCs w:val="28"/>
          <w:lang w:eastAsia="de-DE"/>
        </w:rPr>
        <w:t>Novels</w:t>
      </w:r>
      <w:proofErr w:type="spellEnd"/>
      <w:r w:rsidRPr="00683524">
        <w:rPr>
          <w:rFonts w:ascii="Arial" w:eastAsia="Times New Roman" w:hAnsi="Arial" w:cs="Arial"/>
          <w:sz w:val="28"/>
          <w:szCs w:val="28"/>
          <w:lang w:eastAsia="de-DE"/>
        </w:rPr>
        <w:t>, Comic Strips wenn sie nicht zerles</w:t>
      </w:r>
      <w:r w:rsidR="00BC6D13">
        <w:rPr>
          <w:rFonts w:ascii="Arial" w:eastAsia="Times New Roman" w:hAnsi="Arial" w:cs="Arial"/>
          <w:sz w:val="28"/>
          <w:szCs w:val="28"/>
          <w:lang w:eastAsia="de-DE"/>
        </w:rPr>
        <w:t>en sind, Lyrikbände</w:t>
      </w:r>
      <w:r w:rsidRPr="00683524">
        <w:rPr>
          <w:rFonts w:ascii="Arial" w:eastAsia="Times New Roman" w:hAnsi="Arial" w:cs="Arial"/>
          <w:sz w:val="28"/>
          <w:szCs w:val="28"/>
          <w:lang w:eastAsia="de-DE"/>
        </w:rPr>
        <w:t xml:space="preserve">, ältere Ausgaben von „Die Heimat“, </w:t>
      </w:r>
      <w:r w:rsidR="00683524" w:rsidRPr="00683524">
        <w:rPr>
          <w:rFonts w:ascii="Arial" w:eastAsia="Times New Roman" w:hAnsi="Arial" w:cs="Arial"/>
          <w:sz w:val="28"/>
          <w:szCs w:val="28"/>
          <w:lang w:eastAsia="de-DE"/>
        </w:rPr>
        <w:t>„</w:t>
      </w:r>
      <w:r w:rsidRPr="00683524">
        <w:rPr>
          <w:rFonts w:ascii="Arial" w:eastAsia="Times New Roman" w:hAnsi="Arial" w:cs="Arial"/>
          <w:sz w:val="28"/>
          <w:szCs w:val="28"/>
          <w:lang w:eastAsia="de-DE"/>
        </w:rPr>
        <w:t>Literatur in Krefeld</w:t>
      </w:r>
      <w:r w:rsidR="00683524" w:rsidRPr="00683524">
        <w:rPr>
          <w:rFonts w:ascii="Arial" w:eastAsia="Times New Roman" w:hAnsi="Arial" w:cs="Arial"/>
          <w:sz w:val="28"/>
          <w:szCs w:val="28"/>
          <w:lang w:eastAsia="de-DE"/>
        </w:rPr>
        <w:t>“</w:t>
      </w:r>
      <w:r w:rsidRPr="00683524">
        <w:rPr>
          <w:rFonts w:ascii="Arial" w:eastAsia="Times New Roman" w:hAnsi="Arial" w:cs="Arial"/>
          <w:sz w:val="28"/>
          <w:szCs w:val="28"/>
          <w:lang w:eastAsia="de-DE"/>
        </w:rPr>
        <w:t xml:space="preserve">, </w:t>
      </w:r>
      <w:r w:rsidR="00683524" w:rsidRPr="00683524">
        <w:rPr>
          <w:rFonts w:ascii="Arial" w:eastAsia="Times New Roman" w:hAnsi="Arial" w:cs="Arial"/>
          <w:sz w:val="28"/>
          <w:szCs w:val="28"/>
          <w:lang w:eastAsia="de-DE"/>
        </w:rPr>
        <w:t>„</w:t>
      </w:r>
      <w:r w:rsidRPr="00683524">
        <w:rPr>
          <w:rFonts w:ascii="Arial" w:eastAsia="Times New Roman" w:hAnsi="Arial" w:cs="Arial"/>
          <w:sz w:val="28"/>
          <w:szCs w:val="28"/>
          <w:lang w:eastAsia="de-DE"/>
        </w:rPr>
        <w:t>Art</w:t>
      </w:r>
      <w:r w:rsidR="00683524" w:rsidRPr="00683524">
        <w:rPr>
          <w:rFonts w:ascii="Arial" w:eastAsia="Times New Roman" w:hAnsi="Arial" w:cs="Arial"/>
          <w:sz w:val="28"/>
          <w:szCs w:val="28"/>
          <w:lang w:eastAsia="de-DE"/>
        </w:rPr>
        <w:t>“</w:t>
      </w:r>
      <w:r w:rsidRPr="00683524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:rsidR="005D0CDA" w:rsidRPr="00683524" w:rsidRDefault="00804383" w:rsidP="00683524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683524">
        <w:rPr>
          <w:rFonts w:ascii="Arial" w:eastAsia="Times New Roman" w:hAnsi="Arial" w:cs="Arial"/>
          <w:sz w:val="28"/>
          <w:szCs w:val="28"/>
          <w:lang w:eastAsia="de-DE"/>
        </w:rPr>
        <w:t xml:space="preserve">CDs: </w:t>
      </w:r>
      <w:r w:rsidR="005D0CDA" w:rsidRPr="00683524">
        <w:rPr>
          <w:rFonts w:ascii="Arial" w:eastAsia="Times New Roman" w:hAnsi="Arial" w:cs="Arial"/>
          <w:sz w:val="28"/>
          <w:szCs w:val="28"/>
          <w:lang w:eastAsia="de-DE"/>
        </w:rPr>
        <w:t xml:space="preserve"> Hörbücher.</w:t>
      </w:r>
    </w:p>
    <w:p w:rsidR="00804383" w:rsidRPr="00683524" w:rsidRDefault="00804383" w:rsidP="00683524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683524">
        <w:rPr>
          <w:rFonts w:ascii="Arial" w:eastAsia="Times New Roman" w:hAnsi="Arial" w:cs="Arial"/>
          <w:sz w:val="28"/>
          <w:szCs w:val="28"/>
          <w:lang w:eastAsia="de-DE"/>
        </w:rPr>
        <w:t>Vinyl: Rock, Pop, Jazz</w:t>
      </w:r>
    </w:p>
    <w:p w:rsidR="005D0CDA" w:rsidRPr="00683524" w:rsidRDefault="005D0CDA" w:rsidP="00683524">
      <w:pPr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 w:rsidRPr="00683524">
        <w:rPr>
          <w:rFonts w:ascii="Arial" w:eastAsia="Times New Roman" w:hAnsi="Arial" w:cs="Arial"/>
          <w:sz w:val="28"/>
          <w:szCs w:val="28"/>
          <w:lang w:eastAsia="de-DE"/>
        </w:rPr>
        <w:t>Keine Notenblätter, keine Gebetbücher.</w:t>
      </w:r>
    </w:p>
    <w:p w:rsidR="005D0CDA" w:rsidRPr="00511823" w:rsidRDefault="005D0CDA" w:rsidP="00683524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511823">
        <w:rPr>
          <w:rFonts w:ascii="Arial" w:eastAsia="Times New Roman" w:hAnsi="Arial" w:cs="Arial"/>
          <w:b/>
          <w:sz w:val="28"/>
          <w:szCs w:val="28"/>
          <w:lang w:eastAsia="de-DE"/>
        </w:rPr>
        <w:t>Mit dem Erlös des Bücherbasars unterstützen wir die Arbeit der Museen in Linn.</w:t>
      </w:r>
    </w:p>
    <w:p w:rsidR="005D0CDA" w:rsidRPr="00511823" w:rsidRDefault="005D0CDA" w:rsidP="00683524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511823">
        <w:rPr>
          <w:rFonts w:ascii="Arial" w:eastAsia="Times New Roman" w:hAnsi="Arial" w:cs="Arial"/>
          <w:b/>
          <w:sz w:val="28"/>
          <w:szCs w:val="28"/>
          <w:lang w:eastAsia="de-DE"/>
        </w:rPr>
        <w:t>Wir hoffen, dass wir Sie und alle unsere Fans begrüßen können beim Bücherbasar und bei der Anlieferung von Büchern und Medien.</w:t>
      </w:r>
    </w:p>
    <w:p w:rsidR="00EF163E" w:rsidRDefault="00EF163E" w:rsidP="00683524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:rsidR="006A060C" w:rsidRDefault="00B96FE0" w:rsidP="00683524">
      <w:pPr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B25892">
        <w:rPr>
          <w:rFonts w:ascii="Arial" w:eastAsia="Times New Roman" w:hAnsi="Arial" w:cs="Arial"/>
          <w:b/>
          <w:sz w:val="36"/>
          <w:szCs w:val="36"/>
          <w:lang w:eastAsia="de-DE"/>
        </w:rPr>
        <w:t>Ver</w:t>
      </w:r>
      <w:r w:rsidR="006A060C">
        <w:rPr>
          <w:rFonts w:ascii="Arial" w:eastAsia="Times New Roman" w:hAnsi="Arial" w:cs="Arial"/>
          <w:b/>
          <w:sz w:val="36"/>
          <w:szCs w:val="36"/>
          <w:lang w:eastAsia="de-DE"/>
        </w:rPr>
        <w:t>ein Freunde der Museen Burg Linn</w:t>
      </w:r>
    </w:p>
    <w:sectPr w:rsidR="006A060C" w:rsidSect="00683524">
      <w:headerReference w:type="default" r:id="rId10"/>
      <w:footerReference w:type="default" r:id="rId11"/>
      <w:pgSz w:w="11906" w:h="16838" w:code="9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77" w:rsidRDefault="000F5677" w:rsidP="005D0CDA">
      <w:pPr>
        <w:spacing w:after="0" w:line="240" w:lineRule="auto"/>
      </w:pPr>
      <w:r>
        <w:separator/>
      </w:r>
    </w:p>
  </w:endnote>
  <w:endnote w:type="continuationSeparator" w:id="0">
    <w:p w:rsidR="000F5677" w:rsidRDefault="000F5677" w:rsidP="005D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E0" w:rsidRPr="00B96FE0" w:rsidRDefault="00B96FE0" w:rsidP="00B96FE0">
    <w:pPr>
      <w:pStyle w:val="Fuzeile"/>
      <w:jc w:val="center"/>
      <w:rPr>
        <w:sz w:val="24"/>
        <w:szCs w:val="24"/>
      </w:rPr>
    </w:pPr>
    <w:r w:rsidRPr="00B96FE0">
      <w:rPr>
        <w:sz w:val="24"/>
        <w:szCs w:val="24"/>
      </w:rPr>
      <w:t>Rheinbabenstraße 85, 4809 Krefeld</w:t>
    </w:r>
  </w:p>
  <w:p w:rsidR="00B96FE0" w:rsidRDefault="00B96FE0">
    <w:pPr>
      <w:pStyle w:val="Fuzeile"/>
    </w:pPr>
  </w:p>
  <w:p w:rsidR="005D0CDA" w:rsidRPr="00C96156" w:rsidRDefault="005D0CDA" w:rsidP="00C961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77" w:rsidRDefault="000F5677" w:rsidP="005D0CDA">
      <w:pPr>
        <w:spacing w:after="0" w:line="240" w:lineRule="auto"/>
      </w:pPr>
      <w:r>
        <w:separator/>
      </w:r>
    </w:p>
  </w:footnote>
  <w:footnote w:type="continuationSeparator" w:id="0">
    <w:p w:rsidR="000F5677" w:rsidRDefault="000F5677" w:rsidP="005D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DA" w:rsidRPr="005D0CDA" w:rsidRDefault="005D0CDA" w:rsidP="005D0CDA">
    <w:pPr>
      <w:pStyle w:val="Kopfzeile"/>
      <w:jc w:val="cent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DA"/>
    <w:rsid w:val="00007D3C"/>
    <w:rsid w:val="00045EC9"/>
    <w:rsid w:val="00067F98"/>
    <w:rsid w:val="000C3D4B"/>
    <w:rsid w:val="000F5677"/>
    <w:rsid w:val="00110BDB"/>
    <w:rsid w:val="001159A3"/>
    <w:rsid w:val="001251D7"/>
    <w:rsid w:val="001637C2"/>
    <w:rsid w:val="00215DCB"/>
    <w:rsid w:val="00225927"/>
    <w:rsid w:val="002F1B80"/>
    <w:rsid w:val="00361C24"/>
    <w:rsid w:val="00382E4D"/>
    <w:rsid w:val="00410629"/>
    <w:rsid w:val="004539BC"/>
    <w:rsid w:val="00477E0B"/>
    <w:rsid w:val="005D0CDA"/>
    <w:rsid w:val="005F71DB"/>
    <w:rsid w:val="00683524"/>
    <w:rsid w:val="0068521F"/>
    <w:rsid w:val="006A060C"/>
    <w:rsid w:val="006A62F8"/>
    <w:rsid w:val="00705AFD"/>
    <w:rsid w:val="00804383"/>
    <w:rsid w:val="0082690A"/>
    <w:rsid w:val="0088323B"/>
    <w:rsid w:val="009342BE"/>
    <w:rsid w:val="009664A9"/>
    <w:rsid w:val="00993E11"/>
    <w:rsid w:val="00994135"/>
    <w:rsid w:val="009A1858"/>
    <w:rsid w:val="009E0604"/>
    <w:rsid w:val="00A35628"/>
    <w:rsid w:val="00AA669E"/>
    <w:rsid w:val="00AF7FE3"/>
    <w:rsid w:val="00B0034F"/>
    <w:rsid w:val="00B25892"/>
    <w:rsid w:val="00B96FE0"/>
    <w:rsid w:val="00BC6D13"/>
    <w:rsid w:val="00C12C1A"/>
    <w:rsid w:val="00C23C83"/>
    <w:rsid w:val="00C67542"/>
    <w:rsid w:val="00C96156"/>
    <w:rsid w:val="00CD10AD"/>
    <w:rsid w:val="00D8682A"/>
    <w:rsid w:val="00E10E38"/>
    <w:rsid w:val="00EF163E"/>
    <w:rsid w:val="00EF1DC2"/>
    <w:rsid w:val="00F37584"/>
    <w:rsid w:val="00F61A95"/>
    <w:rsid w:val="00F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CD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1858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9A1858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A1858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CDA"/>
    <w:rPr>
      <w:rFonts w:ascii="Calibri" w:eastAsia="Calibri" w:hAnsi="Calibr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D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CDA"/>
    <w:rPr>
      <w:rFonts w:ascii="Calibri" w:eastAsia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C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CD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1858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9A1858"/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A1858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CDA"/>
    <w:rPr>
      <w:rFonts w:ascii="Calibri" w:eastAsia="Calibri" w:hAnsi="Calibr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D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CDA"/>
    <w:rPr>
      <w:rFonts w:ascii="Calibri" w:eastAsia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C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3FC1-B946-4E24-AD6A-3E2244FE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Carsten Repges</cp:lastModifiedBy>
  <cp:revision>2</cp:revision>
  <cp:lastPrinted>2017-07-01T07:21:00Z</cp:lastPrinted>
  <dcterms:created xsi:type="dcterms:W3CDTF">2017-07-11T19:35:00Z</dcterms:created>
  <dcterms:modified xsi:type="dcterms:W3CDTF">2017-07-11T19:35:00Z</dcterms:modified>
</cp:coreProperties>
</file>